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194D5" w14:textId="77777777" w:rsidR="001A5389" w:rsidRDefault="00F5729F" w:rsidP="001A5389">
      <w:pPr>
        <w:ind w:left="-142"/>
      </w:pPr>
      <w:r>
        <w:rPr>
          <w:noProof/>
          <w:lang w:eastAsia="en-GB"/>
        </w:rPr>
        <w:drawing>
          <wp:anchor distT="36576" distB="36576" distL="36576" distR="36576" simplePos="0" relativeHeight="251659264" behindDoc="0" locked="0" layoutInCell="1" allowOverlap="1" wp14:anchorId="3EC194F7" wp14:editId="3EC194F8">
            <wp:simplePos x="0" y="0"/>
            <wp:positionH relativeFrom="column">
              <wp:posOffset>923925</wp:posOffset>
            </wp:positionH>
            <wp:positionV relativeFrom="paragraph">
              <wp:posOffset>-375285</wp:posOffset>
            </wp:positionV>
            <wp:extent cx="3714750" cy="104775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3714750" cy="1047750"/>
                    </a:xfrm>
                    <a:prstGeom prst="rect">
                      <a:avLst/>
                    </a:prstGeom>
                    <a:noFill/>
                    <a:ln w="9525" algn="in">
                      <a:noFill/>
                      <a:miter lim="800000"/>
                      <a:headEnd/>
                      <a:tailEnd/>
                    </a:ln>
                    <a:effectLst/>
                  </pic:spPr>
                </pic:pic>
              </a:graphicData>
            </a:graphic>
          </wp:anchor>
        </w:drawing>
      </w:r>
      <w:r w:rsidR="001A5389">
        <w:t xml:space="preserve">                           </w:t>
      </w:r>
    </w:p>
    <w:p w14:paraId="3EC194D6" w14:textId="77777777" w:rsidR="00F5729F" w:rsidRDefault="001A5389" w:rsidP="00F5729F">
      <w:pPr>
        <w:spacing w:after="0"/>
        <w:rPr>
          <w:sz w:val="28"/>
          <w:szCs w:val="28"/>
        </w:rPr>
      </w:pPr>
      <w:r>
        <w:rPr>
          <w:sz w:val="28"/>
          <w:szCs w:val="28"/>
        </w:rPr>
        <w:t xml:space="preserve">                             </w:t>
      </w:r>
    </w:p>
    <w:p w14:paraId="3EC194D7" w14:textId="77777777" w:rsidR="001A5389" w:rsidRDefault="001A5389" w:rsidP="00F5729F">
      <w:pPr>
        <w:spacing w:after="0"/>
        <w:jc w:val="center"/>
        <w:rPr>
          <w:sz w:val="28"/>
          <w:szCs w:val="28"/>
        </w:rPr>
      </w:pPr>
      <w:r w:rsidRPr="00260653">
        <w:rPr>
          <w:sz w:val="28"/>
          <w:szCs w:val="28"/>
        </w:rPr>
        <w:t>36 Godstone Road, Rotherham, S60 2PU</w:t>
      </w:r>
    </w:p>
    <w:p w14:paraId="3EC194D8" w14:textId="77777777" w:rsidR="001A5389" w:rsidRPr="00F5729F" w:rsidRDefault="001A5389" w:rsidP="00F5729F">
      <w:pPr>
        <w:spacing w:after="0"/>
        <w:rPr>
          <w:sz w:val="28"/>
          <w:szCs w:val="28"/>
        </w:rPr>
      </w:pPr>
      <w:r>
        <w:rPr>
          <w:sz w:val="28"/>
          <w:szCs w:val="28"/>
        </w:rPr>
        <w:t xml:space="preserve">                               </w:t>
      </w:r>
      <w:r w:rsidRPr="00260653">
        <w:rPr>
          <w:sz w:val="28"/>
          <w:szCs w:val="28"/>
        </w:rPr>
        <w:t>Tel: 01709 377750 Fax: 01709 377750</w:t>
      </w:r>
    </w:p>
    <w:p w14:paraId="3EC194D9" w14:textId="77777777" w:rsidR="001A5389" w:rsidRPr="00F5729F" w:rsidRDefault="001A5389" w:rsidP="00F5729F">
      <w:pPr>
        <w:spacing w:after="0"/>
        <w:jc w:val="center"/>
        <w:rPr>
          <w:b/>
          <w:sz w:val="28"/>
          <w:szCs w:val="36"/>
        </w:rPr>
      </w:pPr>
      <w:r w:rsidRPr="00F5729F">
        <w:rPr>
          <w:b/>
          <w:sz w:val="28"/>
          <w:szCs w:val="36"/>
        </w:rPr>
        <w:t>Room Hire</w:t>
      </w:r>
    </w:p>
    <w:p w14:paraId="3EC194DA" w14:textId="77777777" w:rsidR="001A5389" w:rsidRPr="00F5729F" w:rsidRDefault="001A5389" w:rsidP="00F5729F">
      <w:pPr>
        <w:spacing w:after="0"/>
        <w:jc w:val="center"/>
        <w:rPr>
          <w:b/>
          <w:sz w:val="28"/>
          <w:szCs w:val="36"/>
        </w:rPr>
      </w:pPr>
      <w:r w:rsidRPr="00F5729F">
        <w:rPr>
          <w:b/>
          <w:sz w:val="28"/>
          <w:szCs w:val="36"/>
        </w:rPr>
        <w:t>Terms and Conditions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1A5389" w:rsidRPr="008A1035" w14:paraId="3EC194F5" w14:textId="77777777" w:rsidTr="00E40675">
        <w:trPr>
          <w:tblCellSpacing w:w="15" w:type="dxa"/>
        </w:trPr>
        <w:tc>
          <w:tcPr>
            <w:tcW w:w="0" w:type="auto"/>
            <w:hideMark/>
          </w:tcPr>
          <w:p w14:paraId="3EC194DB"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1. Invoices for room hire will be issued after the event unless requested in advance. Invoices for repeat bookings will be issued monthly unless specific arrangements have been made by the hirer with </w:t>
            </w:r>
            <w:r w:rsidR="00F61270">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Payment to be received by </w:t>
            </w:r>
            <w:r w:rsidR="00F61270">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within 14 days.</w:t>
            </w:r>
          </w:p>
          <w:p w14:paraId="3EC194DC" w14:textId="09BFDBA4" w:rsidR="006A109F" w:rsidRDefault="001A5389" w:rsidP="00E40675">
            <w:pPr>
              <w:spacing w:before="100" w:beforeAutospacing="1" w:after="100" w:afterAutospacing="1" w:line="240" w:lineRule="auto"/>
              <w:rPr>
                <w:rFonts w:ascii="Arial" w:eastAsia="Times New Roman" w:hAnsi="Arial" w:cs="Arial"/>
                <w:color w:val="000000"/>
                <w:lang w:eastAsia="en-GB"/>
              </w:rPr>
            </w:pPr>
            <w:r w:rsidRPr="008A1035">
              <w:rPr>
                <w:rFonts w:ascii="Arial" w:eastAsia="Times New Roman" w:hAnsi="Arial" w:cs="Arial"/>
                <w:color w:val="000000"/>
                <w:lang w:eastAsia="en-GB"/>
              </w:rPr>
              <w:t xml:space="preserve">2. </w:t>
            </w:r>
            <w:r w:rsidR="00F61270">
              <w:rPr>
                <w:rFonts w:ascii="Arial" w:eastAsia="Times New Roman" w:hAnsi="Arial" w:cs="Arial"/>
                <w:color w:val="000000"/>
                <w:lang w:eastAsia="en-GB"/>
              </w:rPr>
              <w:t>Please</w:t>
            </w:r>
            <w:r w:rsidRPr="008A1035">
              <w:rPr>
                <w:rFonts w:ascii="Arial" w:eastAsia="Times New Roman" w:hAnsi="Arial" w:cs="Arial"/>
                <w:color w:val="000000"/>
                <w:lang w:eastAsia="en-GB"/>
              </w:rPr>
              <w:t xml:space="preserve"> inform </w:t>
            </w:r>
            <w:r w:rsidR="00F61270">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staff of all </w:t>
            </w:r>
            <w:r w:rsidR="00F61270">
              <w:rPr>
                <w:rFonts w:ascii="Arial" w:eastAsia="Times New Roman" w:hAnsi="Arial" w:cs="Arial"/>
                <w:color w:val="000000"/>
                <w:lang w:eastAsia="en-GB"/>
              </w:rPr>
              <w:t>your</w:t>
            </w:r>
            <w:r w:rsidRPr="008A1035">
              <w:rPr>
                <w:rFonts w:ascii="Arial" w:eastAsia="Times New Roman" w:hAnsi="Arial" w:cs="Arial"/>
                <w:color w:val="000000"/>
                <w:lang w:eastAsia="en-GB"/>
              </w:rPr>
              <w:t xml:space="preserve"> requirements for rooms, facilities and equipment and the likely numbers involved.  Use of additional rooms, facilities or equipment during the period of hire (that were not booked prior to the event), will depend on availability at the discretion of </w:t>
            </w:r>
            <w:r w:rsidR="006A109F">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and may incur additional cost. Changes to the booking may be requested after the booking has been made by contacting </w:t>
            </w:r>
            <w:r w:rsidR="006A109F">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directly on 01709 </w:t>
            </w:r>
            <w:r w:rsidR="006A109F">
              <w:rPr>
                <w:rFonts w:ascii="Arial" w:eastAsia="Times New Roman" w:hAnsi="Arial" w:cs="Arial"/>
                <w:color w:val="000000"/>
                <w:lang w:eastAsia="en-GB"/>
              </w:rPr>
              <w:t>377750</w:t>
            </w:r>
            <w:r w:rsidRPr="008A1035">
              <w:rPr>
                <w:rFonts w:ascii="Arial" w:eastAsia="Times New Roman" w:hAnsi="Arial" w:cs="Arial"/>
                <w:color w:val="000000"/>
                <w:lang w:eastAsia="en-GB"/>
              </w:rPr>
              <w:t xml:space="preserve"> or by emailing </w:t>
            </w:r>
            <w:hyperlink r:id="rId5" w:history="1">
              <w:r w:rsidR="008754A0" w:rsidRPr="0067267D">
                <w:rPr>
                  <w:rStyle w:val="Hyperlink"/>
                  <w:sz w:val="24"/>
                  <w:szCs w:val="24"/>
                </w:rPr>
                <w:t>accounts@tassibee.co.uk</w:t>
              </w:r>
            </w:hyperlink>
            <w:r w:rsidR="006A109F" w:rsidRPr="006A109F">
              <w:rPr>
                <w:sz w:val="28"/>
                <w:szCs w:val="28"/>
              </w:rPr>
              <w:t xml:space="preserve"> .</w:t>
            </w:r>
            <w:r w:rsidRPr="008A1035">
              <w:rPr>
                <w:rFonts w:ascii="Arial" w:eastAsia="Times New Roman" w:hAnsi="Arial" w:cs="Arial"/>
                <w:color w:val="000000"/>
                <w:lang w:eastAsia="en-GB"/>
              </w:rPr>
              <w:t xml:space="preserve"> </w:t>
            </w:r>
          </w:p>
          <w:p w14:paraId="3EC194DD"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3. Bookings are available for a minimum of 1 hour in multiples of 1 hour starting on the hour.  Part hours booked are charged at full hourly rate (e.g. 1.5 hours will be charge</w:t>
            </w:r>
            <w:r w:rsidR="0048397E">
              <w:rPr>
                <w:rFonts w:ascii="Arial" w:eastAsia="Times New Roman" w:hAnsi="Arial" w:cs="Arial"/>
                <w:color w:val="000000"/>
                <w:lang w:eastAsia="en-GB"/>
              </w:rPr>
              <w:t>d</w:t>
            </w:r>
            <w:r w:rsidRPr="008A1035">
              <w:rPr>
                <w:rFonts w:ascii="Arial" w:eastAsia="Times New Roman" w:hAnsi="Arial" w:cs="Arial"/>
                <w:color w:val="000000"/>
                <w:lang w:eastAsia="en-GB"/>
              </w:rPr>
              <w:t xml:space="preserve"> at 2 hours). </w:t>
            </w:r>
            <w:r w:rsidR="0048397E">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reception is open between 9 and </w:t>
            </w:r>
            <w:r w:rsidR="0048397E">
              <w:rPr>
                <w:rFonts w:ascii="Arial" w:eastAsia="Times New Roman" w:hAnsi="Arial" w:cs="Arial"/>
                <w:color w:val="000000"/>
                <w:lang w:eastAsia="en-GB"/>
              </w:rPr>
              <w:t>3.00pm</w:t>
            </w:r>
            <w:r w:rsidRPr="008A1035">
              <w:rPr>
                <w:rFonts w:ascii="Arial" w:eastAsia="Times New Roman" w:hAnsi="Arial" w:cs="Arial"/>
                <w:color w:val="000000"/>
                <w:lang w:eastAsia="en-GB"/>
              </w:rPr>
              <w:t xml:space="preserve"> </w:t>
            </w:r>
            <w:r w:rsidR="000A3F26">
              <w:rPr>
                <w:rFonts w:ascii="Arial" w:eastAsia="Times New Roman" w:hAnsi="Arial" w:cs="Arial"/>
                <w:color w:val="000000"/>
                <w:lang w:eastAsia="en-GB"/>
              </w:rPr>
              <w:t>Monday to Thursday</w:t>
            </w:r>
            <w:r w:rsidRPr="008A1035">
              <w:rPr>
                <w:rFonts w:ascii="Arial" w:eastAsia="Times New Roman" w:hAnsi="Arial" w:cs="Arial"/>
                <w:color w:val="000000"/>
                <w:lang w:eastAsia="en-GB"/>
              </w:rPr>
              <w:t>.</w:t>
            </w:r>
          </w:p>
          <w:p w14:paraId="3EC194DE"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4. There will be no charge for cancellations made prior to 10 working days before the event, unless the hirer has previously requested an invoice. Cancellations made between 10 and 5 working days of the event will be charged at 25% of the full rate. Under 5 days notice will be charged at 50%. Cancellations of 24 hours (or less) notice will be charged in full.  </w:t>
            </w:r>
            <w:r w:rsidRPr="008A1035">
              <w:rPr>
                <w:rFonts w:ascii="Times New Roman" w:eastAsia="Times New Roman" w:hAnsi="Times New Roman"/>
                <w:sz w:val="24"/>
                <w:szCs w:val="24"/>
                <w:lang w:eastAsia="en-GB"/>
              </w:rPr>
              <w:t xml:space="preserve"> </w:t>
            </w:r>
          </w:p>
          <w:tbl>
            <w:tblPr>
              <w:tblW w:w="0" w:type="auto"/>
              <w:jc w:val="center"/>
              <w:tblCellMar>
                <w:left w:w="0" w:type="dxa"/>
                <w:right w:w="0" w:type="dxa"/>
              </w:tblCellMar>
              <w:tblLook w:val="04A0" w:firstRow="1" w:lastRow="0" w:firstColumn="1" w:lastColumn="0" w:noHBand="0" w:noVBand="1"/>
            </w:tblPr>
            <w:tblGrid>
              <w:gridCol w:w="3260"/>
              <w:gridCol w:w="3827"/>
            </w:tblGrid>
            <w:tr w:rsidR="001A5389" w:rsidRPr="008A1035" w14:paraId="3EC194E1" w14:textId="77777777" w:rsidTr="00E40675">
              <w:trPr>
                <w:jc w:val="center"/>
              </w:trPr>
              <w:tc>
                <w:tcPr>
                  <w:tcW w:w="3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EC194DF"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b/>
                      <w:bCs/>
                      <w:color w:val="000000"/>
                      <w:lang w:eastAsia="en-GB"/>
                    </w:rPr>
                    <w:t>Cancellation notice</w:t>
                  </w:r>
                </w:p>
              </w:tc>
              <w:tc>
                <w:tcPr>
                  <w:tcW w:w="38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3EC194E0"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b/>
                      <w:bCs/>
                      <w:color w:val="000000"/>
                      <w:lang w:eastAsia="en-GB"/>
                    </w:rPr>
                    <w:t>Charge to hirer</w:t>
                  </w:r>
                </w:p>
              </w:tc>
            </w:tr>
            <w:tr w:rsidR="001A5389" w:rsidRPr="008A1035" w14:paraId="3EC194E4" w14:textId="77777777" w:rsidTr="00E40675">
              <w:trPr>
                <w:jc w:val="center"/>
              </w:trPr>
              <w:tc>
                <w:tcPr>
                  <w:tcW w:w="326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EC194E2"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More than 10 working days</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EC194E3"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No charge</w:t>
                  </w:r>
                </w:p>
              </w:tc>
            </w:tr>
            <w:tr w:rsidR="001A5389" w:rsidRPr="008A1035" w14:paraId="3EC194E7" w14:textId="77777777" w:rsidTr="00E40675">
              <w:trPr>
                <w:jc w:val="center"/>
              </w:trPr>
              <w:tc>
                <w:tcPr>
                  <w:tcW w:w="326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EC194E5"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Between 10 and 5 working days</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EC194E6"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25% fee charged</w:t>
                  </w:r>
                </w:p>
              </w:tc>
            </w:tr>
            <w:tr w:rsidR="001A5389" w:rsidRPr="008A1035" w14:paraId="3EC194EA" w14:textId="77777777" w:rsidTr="00E40675">
              <w:trPr>
                <w:jc w:val="center"/>
              </w:trPr>
              <w:tc>
                <w:tcPr>
                  <w:tcW w:w="326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EC194E8"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Under 5 working days</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EC194E9"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50% fee charged</w:t>
                  </w:r>
                </w:p>
              </w:tc>
            </w:tr>
            <w:tr w:rsidR="001A5389" w:rsidRPr="008A1035" w14:paraId="3EC194ED" w14:textId="77777777" w:rsidTr="00E40675">
              <w:trPr>
                <w:jc w:val="center"/>
              </w:trPr>
              <w:tc>
                <w:tcPr>
                  <w:tcW w:w="326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EC194EB"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24 hours or less</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EC194EC" w14:textId="77777777" w:rsidR="001A5389" w:rsidRPr="008A1035" w:rsidRDefault="001A5389" w:rsidP="000A3F26">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Full fee charged plus any catering costs incurred by </w:t>
                  </w:r>
                  <w:r w:rsidR="000A3F26">
                    <w:rPr>
                      <w:rFonts w:ascii="Arial" w:eastAsia="Times New Roman" w:hAnsi="Arial" w:cs="Arial"/>
                      <w:color w:val="000000"/>
                      <w:lang w:eastAsia="en-GB"/>
                    </w:rPr>
                    <w:t>Tassibee</w:t>
                  </w:r>
                  <w:r w:rsidRPr="008A1035">
                    <w:rPr>
                      <w:rFonts w:ascii="Arial" w:eastAsia="Times New Roman" w:hAnsi="Arial" w:cs="Arial"/>
                      <w:color w:val="000000"/>
                      <w:lang w:eastAsia="en-GB"/>
                    </w:rPr>
                    <w:t>.</w:t>
                  </w:r>
                </w:p>
              </w:tc>
            </w:tr>
          </w:tbl>
          <w:p w14:paraId="3EC194EE"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If the hirer has ordered a buffet through </w:t>
            </w:r>
            <w:r w:rsidR="000A3F26">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24 hours notice will be required to cancel it. Otherwise the hirer will be charged for costs incurred by </w:t>
            </w:r>
            <w:r w:rsidR="000A3F26">
              <w:rPr>
                <w:rFonts w:ascii="Arial" w:eastAsia="Times New Roman" w:hAnsi="Arial" w:cs="Arial"/>
                <w:color w:val="000000"/>
                <w:lang w:eastAsia="en-GB"/>
              </w:rPr>
              <w:t>Tassibee</w:t>
            </w:r>
            <w:r w:rsidRPr="008A1035">
              <w:rPr>
                <w:rFonts w:ascii="Arial" w:eastAsia="Times New Roman" w:hAnsi="Arial" w:cs="Arial"/>
                <w:color w:val="000000"/>
                <w:lang w:eastAsia="en-GB"/>
              </w:rPr>
              <w:t>. </w:t>
            </w:r>
            <w:r w:rsidR="000A3F26">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will try to accommodate calendar changes of existing bookings where possible without invoking the cancellations policy.       </w:t>
            </w:r>
          </w:p>
          <w:p w14:paraId="3EC194EF"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5. We reserve the right to levy a cleaning charge if rooms require additional cleaning beyond reasonable expectations of use.   No tacks, screw, pins or similar objects can be used to attach objects to the wall in any meeting room. Hirers will be liable for any damage to </w:t>
            </w:r>
            <w:r w:rsidR="000A3F26">
              <w:rPr>
                <w:rFonts w:ascii="Arial" w:eastAsia="Times New Roman" w:hAnsi="Arial" w:cs="Arial"/>
                <w:color w:val="000000"/>
                <w:lang w:eastAsia="en-GB"/>
              </w:rPr>
              <w:t xml:space="preserve">Tassibee </w:t>
            </w:r>
            <w:r w:rsidRPr="008A1035">
              <w:rPr>
                <w:rFonts w:ascii="Arial" w:eastAsia="Times New Roman" w:hAnsi="Arial" w:cs="Arial"/>
                <w:color w:val="000000"/>
                <w:lang w:eastAsia="en-GB"/>
              </w:rPr>
              <w:t xml:space="preserve">equipment arising from misuse.      </w:t>
            </w:r>
          </w:p>
          <w:p w14:paraId="3EC194F0"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6. It is the hirer’s responsibility to ensure that visitors are fully aware of the location of fire extinguishers and exit routes and also comply with the house keeping </w:t>
            </w:r>
            <w:proofErr w:type="gramStart"/>
            <w:r w:rsidRPr="008A1035">
              <w:rPr>
                <w:rFonts w:ascii="Arial" w:eastAsia="Times New Roman" w:hAnsi="Arial" w:cs="Arial"/>
                <w:color w:val="000000"/>
                <w:lang w:eastAsia="en-GB"/>
              </w:rPr>
              <w:t>guidelines .</w:t>
            </w:r>
            <w:proofErr w:type="gramEnd"/>
            <w:r w:rsidRPr="008A1035">
              <w:rPr>
                <w:rFonts w:ascii="Arial" w:eastAsia="Times New Roman" w:hAnsi="Arial" w:cs="Arial"/>
                <w:color w:val="000000"/>
                <w:lang w:eastAsia="en-GB"/>
              </w:rPr>
              <w:t xml:space="preserve"> Visitors will be required to sign-in on entering </w:t>
            </w:r>
            <w:r w:rsidR="000A3F26">
              <w:rPr>
                <w:rFonts w:ascii="Arial" w:eastAsia="Times New Roman" w:hAnsi="Arial" w:cs="Arial"/>
                <w:color w:val="000000"/>
                <w:lang w:eastAsia="en-GB"/>
              </w:rPr>
              <w:t>the Tassibee Centre</w:t>
            </w:r>
            <w:r w:rsidRPr="008A1035">
              <w:rPr>
                <w:rFonts w:ascii="Arial" w:eastAsia="Times New Roman" w:hAnsi="Arial" w:cs="Arial"/>
                <w:color w:val="000000"/>
                <w:lang w:eastAsia="en-GB"/>
              </w:rPr>
              <w:t xml:space="preserve">.      </w:t>
            </w:r>
          </w:p>
          <w:p w14:paraId="3EC194F1" w14:textId="77777777" w:rsidR="001A5389" w:rsidRPr="008A1035" w:rsidRDefault="001A5389" w:rsidP="00E40675">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7. There is no visitor parking at </w:t>
            </w:r>
            <w:r w:rsidR="000A3F26">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w:t>
            </w:r>
            <w:r w:rsidR="000A3F26">
              <w:rPr>
                <w:rFonts w:ascii="Arial" w:eastAsia="Times New Roman" w:hAnsi="Arial" w:cs="Arial"/>
                <w:color w:val="000000"/>
                <w:lang w:eastAsia="en-GB"/>
              </w:rPr>
              <w:t>Cars that are left on the driveway</w:t>
            </w:r>
            <w:r w:rsidRPr="008A1035">
              <w:rPr>
                <w:rFonts w:ascii="Arial" w:eastAsia="Times New Roman" w:hAnsi="Arial" w:cs="Arial"/>
                <w:color w:val="000000"/>
                <w:lang w:eastAsia="en-GB"/>
              </w:rPr>
              <w:t xml:space="preserve">, by prior arrangement, are left at the owners risk and </w:t>
            </w:r>
            <w:r w:rsidR="000A3F26">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cannot accept any responsibility for loss or damage to vehicles or belongings.</w:t>
            </w:r>
            <w:r w:rsidRPr="008A1035">
              <w:rPr>
                <w:rFonts w:ascii="Times New Roman" w:eastAsia="Times New Roman" w:hAnsi="Times New Roman"/>
                <w:sz w:val="24"/>
                <w:szCs w:val="24"/>
                <w:lang w:eastAsia="en-GB"/>
              </w:rPr>
              <w:t xml:space="preserve"> </w:t>
            </w:r>
          </w:p>
          <w:p w14:paraId="3EC194F4" w14:textId="09FBE25C" w:rsidR="001A5389" w:rsidRPr="008A1035" w:rsidRDefault="001A5389" w:rsidP="008754A0">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8. Should </w:t>
            </w:r>
            <w:r w:rsidR="000A3F26">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need to cancel bookings due to unforeseen circumstances at short notice, it will endeavour to provide an alternative suitable venue</w:t>
            </w:r>
            <w:r w:rsidR="000A3F26">
              <w:rPr>
                <w:rFonts w:ascii="Arial" w:eastAsia="Times New Roman" w:hAnsi="Arial" w:cs="Arial"/>
                <w:color w:val="000000"/>
                <w:lang w:eastAsia="en-GB"/>
              </w:rPr>
              <w:t>.</w:t>
            </w:r>
          </w:p>
        </w:tc>
      </w:tr>
    </w:tbl>
    <w:p w14:paraId="3EC194F6" w14:textId="77777777" w:rsidR="001A5389" w:rsidRPr="001A5389" w:rsidRDefault="001A5389" w:rsidP="001A5389">
      <w:pPr>
        <w:pStyle w:val="NoSpacing"/>
      </w:pPr>
    </w:p>
    <w:sectPr w:rsidR="001A5389" w:rsidRPr="001A5389" w:rsidSect="00F5729F">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89"/>
    <w:rsid w:val="000A3F26"/>
    <w:rsid w:val="0011378B"/>
    <w:rsid w:val="001A5389"/>
    <w:rsid w:val="00395E38"/>
    <w:rsid w:val="0048397E"/>
    <w:rsid w:val="005148AB"/>
    <w:rsid w:val="00670175"/>
    <w:rsid w:val="00691E27"/>
    <w:rsid w:val="006A109F"/>
    <w:rsid w:val="006B2BFF"/>
    <w:rsid w:val="008754A0"/>
    <w:rsid w:val="00A02FB6"/>
    <w:rsid w:val="00B42CE3"/>
    <w:rsid w:val="00B834A8"/>
    <w:rsid w:val="00DC2910"/>
    <w:rsid w:val="00F16816"/>
    <w:rsid w:val="00F5729F"/>
    <w:rsid w:val="00F61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94D5"/>
  <w15:docId w15:val="{90DDE5EC-478A-401F-AE2B-5BAC1606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5389"/>
    <w:pPr>
      <w:spacing w:after="0" w:line="240" w:lineRule="auto"/>
    </w:pPr>
    <w:rPr>
      <w:rFonts w:ascii="Calibri" w:eastAsia="Calibri" w:hAnsi="Calibri" w:cs="Times New Roman"/>
    </w:rPr>
  </w:style>
  <w:style w:type="paragraph" w:styleId="ListParagraph">
    <w:name w:val="List Paragraph"/>
    <w:basedOn w:val="Normal"/>
    <w:uiPriority w:val="34"/>
    <w:qFormat/>
    <w:rsid w:val="001A5389"/>
    <w:pPr>
      <w:ind w:left="720"/>
      <w:contextualSpacing/>
    </w:pPr>
  </w:style>
  <w:style w:type="character" w:styleId="Hyperlink">
    <w:name w:val="Hyperlink"/>
    <w:basedOn w:val="DefaultParagraphFont"/>
    <w:uiPriority w:val="99"/>
    <w:unhideWhenUsed/>
    <w:rsid w:val="006A109F"/>
    <w:rPr>
      <w:color w:val="0000FF" w:themeColor="hyperlink"/>
      <w:u w:val="single"/>
    </w:rPr>
  </w:style>
  <w:style w:type="paragraph" w:styleId="BalloonText">
    <w:name w:val="Balloon Text"/>
    <w:basedOn w:val="Normal"/>
    <w:link w:val="BalloonTextChar"/>
    <w:uiPriority w:val="99"/>
    <w:semiHidden/>
    <w:unhideWhenUsed/>
    <w:rsid w:val="000A3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F26"/>
    <w:rPr>
      <w:rFonts w:ascii="Tahoma" w:eastAsia="Calibri" w:hAnsi="Tahoma" w:cs="Tahoma"/>
      <w:sz w:val="16"/>
      <w:szCs w:val="16"/>
    </w:rPr>
  </w:style>
  <w:style w:type="character" w:styleId="UnresolvedMention">
    <w:name w:val="Unresolved Mention"/>
    <w:basedOn w:val="DefaultParagraphFont"/>
    <w:uiPriority w:val="99"/>
    <w:semiHidden/>
    <w:unhideWhenUsed/>
    <w:rsid w:val="00875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counts@tassibee.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Accounts Tassibee</cp:lastModifiedBy>
  <cp:revision>2</cp:revision>
  <cp:lastPrinted>2018-12-11T11:00:00Z</cp:lastPrinted>
  <dcterms:created xsi:type="dcterms:W3CDTF">2024-11-08T15:57:00Z</dcterms:created>
  <dcterms:modified xsi:type="dcterms:W3CDTF">2024-11-08T15:57:00Z</dcterms:modified>
</cp:coreProperties>
</file>